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DA1CC0" w14:textId="77777777"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2527CC92" wp14:editId="02DFB10C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DDE05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14:paraId="6C8B51B6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Antônio Firmino, nº 348, Monte Santo, Picuí-PB, CEP: 58187-000</w:t>
      </w:r>
    </w:p>
    <w:p w14:paraId="37CAA289" w14:textId="77777777"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14:paraId="73CA3F81" w14:textId="77777777"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14:paraId="30F31A9F" w14:textId="3C6230BF"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006F0A">
        <w:rPr>
          <w:rFonts w:ascii="Arial" w:hAnsi="Arial" w:cs="Arial"/>
          <w:b/>
          <w:bCs/>
          <w:i/>
          <w:iCs/>
          <w:u w:val="single"/>
        </w:rPr>
        <w:t>0</w:t>
      </w:r>
      <w:r w:rsidR="000505F8">
        <w:rPr>
          <w:rFonts w:ascii="Arial" w:hAnsi="Arial" w:cs="Arial"/>
          <w:b/>
          <w:bCs/>
          <w:i/>
          <w:iCs/>
          <w:u w:val="single"/>
        </w:rPr>
        <w:t>7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006F0A">
        <w:rPr>
          <w:rFonts w:ascii="Arial" w:hAnsi="Arial" w:cs="Arial"/>
          <w:b/>
          <w:bCs/>
          <w:i/>
          <w:iCs/>
          <w:u w:val="single"/>
        </w:rPr>
        <w:t>2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14:paraId="795108D2" w14:textId="77777777"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14:paraId="34CC4FEF" w14:textId="77777777"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14:paraId="1D23502E" w14:textId="77777777"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14:paraId="6EC7ABB5" w14:textId="0AF18008"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0505F8">
        <w:rPr>
          <w:rFonts w:ascii="Arial" w:hAnsi="Arial" w:cs="Arial"/>
          <w:b/>
          <w:sz w:val="28"/>
          <w:szCs w:val="28"/>
        </w:rPr>
        <w:t>POR INVALIDEZ,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2ED">
        <w:rPr>
          <w:rFonts w:ascii="Arial" w:hAnsi="Arial" w:cs="Arial"/>
          <w:i/>
          <w:iCs/>
          <w:sz w:val="28"/>
          <w:szCs w:val="28"/>
        </w:rPr>
        <w:t>integrais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</w:t>
      </w:r>
      <w:r w:rsidR="000505F8">
        <w:rPr>
          <w:rFonts w:ascii="Arial" w:hAnsi="Arial" w:cs="Arial"/>
          <w:i/>
          <w:iCs/>
          <w:sz w:val="28"/>
          <w:szCs w:val="28"/>
        </w:rPr>
        <w:t>ao</w:t>
      </w:r>
      <w:r w:rsidRPr="00613CF2">
        <w:rPr>
          <w:rFonts w:ascii="Arial" w:hAnsi="Arial" w:cs="Arial"/>
          <w:sz w:val="28"/>
          <w:szCs w:val="28"/>
        </w:rPr>
        <w:t xml:space="preserve"> servidor públic</w:t>
      </w:r>
      <w:r w:rsidR="000505F8">
        <w:rPr>
          <w:rFonts w:ascii="Arial" w:hAnsi="Arial" w:cs="Arial"/>
          <w:sz w:val="28"/>
          <w:szCs w:val="28"/>
        </w:rPr>
        <w:t>o</w:t>
      </w:r>
      <w:r w:rsidR="00FC3069">
        <w:rPr>
          <w:rFonts w:ascii="Arial" w:hAnsi="Arial" w:cs="Arial"/>
          <w:sz w:val="28"/>
          <w:szCs w:val="28"/>
        </w:rPr>
        <w:t xml:space="preserve"> </w:t>
      </w:r>
      <w:r w:rsidR="00006F0A">
        <w:rPr>
          <w:rFonts w:ascii="Arial" w:hAnsi="Arial" w:cs="Arial"/>
          <w:b/>
          <w:i/>
          <w:sz w:val="28"/>
          <w:szCs w:val="28"/>
          <w:u w:val="single"/>
        </w:rPr>
        <w:t>JO</w:t>
      </w:r>
      <w:r w:rsidR="000505F8">
        <w:rPr>
          <w:rFonts w:ascii="Arial" w:hAnsi="Arial" w:cs="Arial"/>
          <w:b/>
          <w:i/>
          <w:sz w:val="28"/>
          <w:szCs w:val="28"/>
          <w:u w:val="single"/>
        </w:rPr>
        <w:t>RGE JOAILSON SOUSA DA SILVA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0505F8">
        <w:rPr>
          <w:rFonts w:ascii="Arial" w:hAnsi="Arial" w:cs="Arial"/>
          <w:b/>
          <w:sz w:val="28"/>
          <w:szCs w:val="28"/>
        </w:rPr>
        <w:t>0000338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0505F8">
        <w:rPr>
          <w:rFonts w:ascii="Arial" w:hAnsi="Arial" w:cs="Arial"/>
          <w:b/>
          <w:sz w:val="28"/>
          <w:szCs w:val="28"/>
        </w:rPr>
        <w:t>Eletricista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0505F8">
        <w:rPr>
          <w:rFonts w:ascii="Arial" w:hAnsi="Arial" w:cs="Arial"/>
          <w:b/>
          <w:sz w:val="28"/>
          <w:szCs w:val="28"/>
        </w:rPr>
        <w:t>Infraestrutura</w:t>
      </w:r>
      <w:r w:rsidRPr="00613CF2">
        <w:rPr>
          <w:rFonts w:ascii="Arial" w:hAnsi="Arial" w:cs="Arial"/>
          <w:sz w:val="28"/>
          <w:szCs w:val="28"/>
        </w:rPr>
        <w:t xml:space="preserve">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6º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da Emenda Constitucional nº 41/03</w:t>
      </w:r>
      <w:r w:rsidR="00FC3069">
        <w:rPr>
          <w:rFonts w:ascii="Arial" w:hAnsi="Arial" w:cs="Arial"/>
          <w:b/>
          <w:bCs/>
          <w:sz w:val="28"/>
          <w:szCs w:val="28"/>
          <w:u w:val="single"/>
        </w:rPr>
        <w:t xml:space="preserve">, </w:t>
      </w:r>
      <w:r w:rsidR="00FC3069">
        <w:rPr>
          <w:rFonts w:ascii="Arial" w:hAnsi="Arial" w:cs="Arial"/>
          <w:bCs/>
          <w:sz w:val="28"/>
          <w:szCs w:val="28"/>
        </w:rPr>
        <w:t xml:space="preserve"> </w:t>
      </w:r>
      <w:r w:rsidRPr="00182322">
        <w:rPr>
          <w:rFonts w:ascii="Arial" w:hAnsi="Arial" w:cs="Arial"/>
          <w:bCs/>
          <w:sz w:val="28"/>
          <w:szCs w:val="28"/>
        </w:rPr>
        <w:t xml:space="preserve"> com</w:t>
      </w:r>
      <w:r w:rsidR="000505F8">
        <w:rPr>
          <w:rFonts w:ascii="Arial" w:hAnsi="Arial" w:cs="Arial"/>
          <w:bCs/>
          <w:sz w:val="28"/>
          <w:szCs w:val="28"/>
        </w:rPr>
        <w:t xml:space="preserve"> base no Laudo emitido pela Junta Medica do município, com</w:t>
      </w:r>
      <w:r w:rsidRPr="00182322">
        <w:rPr>
          <w:rFonts w:ascii="Arial" w:hAnsi="Arial" w:cs="Arial"/>
          <w:bCs/>
          <w:sz w:val="28"/>
          <w:szCs w:val="28"/>
        </w:rPr>
        <w:t xml:space="preserve"> os proventos 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14:paraId="7D132507" w14:textId="77777777"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14:paraId="62807B7F" w14:textId="77777777"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14:paraId="760E9E03" w14:textId="77777777"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14:paraId="29D0C1FE" w14:textId="77777777"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14:paraId="48AEEC23" w14:textId="77777777" w:rsidR="00DC42ED" w:rsidRDefault="00DC42ED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14:paraId="79A5E3C3" w14:textId="7BD8A6D0"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0505F8">
        <w:rPr>
          <w:rFonts w:ascii="Arial" w:hAnsi="Arial" w:cs="Arial"/>
          <w:color w:val="000000"/>
          <w:sz w:val="28"/>
        </w:rPr>
        <w:t xml:space="preserve">28 </w:t>
      </w:r>
      <w:r>
        <w:rPr>
          <w:rFonts w:ascii="Arial" w:hAnsi="Arial" w:cs="Arial"/>
          <w:color w:val="000000"/>
          <w:sz w:val="28"/>
        </w:rPr>
        <w:t xml:space="preserve">de </w:t>
      </w:r>
      <w:proofErr w:type="gramStart"/>
      <w:r w:rsidR="00006F0A">
        <w:rPr>
          <w:rFonts w:ascii="Arial" w:hAnsi="Arial" w:cs="Arial"/>
          <w:color w:val="000000"/>
          <w:sz w:val="28"/>
        </w:rPr>
        <w:t>Fevereiro</w:t>
      </w:r>
      <w:proofErr w:type="gramEnd"/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0505F8">
        <w:rPr>
          <w:rFonts w:ascii="Arial" w:hAnsi="Arial" w:cs="Arial"/>
          <w:color w:val="000000"/>
          <w:sz w:val="28"/>
        </w:rPr>
        <w:t>3</w:t>
      </w:r>
      <w:r>
        <w:rPr>
          <w:rFonts w:ascii="Arial" w:hAnsi="Arial" w:cs="Arial"/>
          <w:color w:val="000000"/>
          <w:sz w:val="28"/>
        </w:rPr>
        <w:t>.</w:t>
      </w:r>
    </w:p>
    <w:p w14:paraId="6C1FA301" w14:textId="77777777"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14:paraId="14BD3E40" w14:textId="77777777"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14:paraId="3B09CB7B" w14:textId="77777777"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14:paraId="01D00A4D" w14:textId="77777777"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B67"/>
    <w:rsid w:val="00006F0A"/>
    <w:rsid w:val="000505F8"/>
    <w:rsid w:val="00056FFD"/>
    <w:rsid w:val="00163DF3"/>
    <w:rsid w:val="001A1214"/>
    <w:rsid w:val="001E46BC"/>
    <w:rsid w:val="0023222C"/>
    <w:rsid w:val="005D1454"/>
    <w:rsid w:val="006A6A74"/>
    <w:rsid w:val="00714A17"/>
    <w:rsid w:val="007C3BEE"/>
    <w:rsid w:val="007D1267"/>
    <w:rsid w:val="00AE4716"/>
    <w:rsid w:val="00B50E21"/>
    <w:rsid w:val="00BC2136"/>
    <w:rsid w:val="00C32CCD"/>
    <w:rsid w:val="00CE1A79"/>
    <w:rsid w:val="00DC42ED"/>
    <w:rsid w:val="00E02F67"/>
    <w:rsid w:val="00E038F8"/>
    <w:rsid w:val="00E12B32"/>
    <w:rsid w:val="00EF004A"/>
    <w:rsid w:val="00F34B67"/>
    <w:rsid w:val="00F5049A"/>
    <w:rsid w:val="00F7595A"/>
    <w:rsid w:val="00FC3069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2F60D"/>
  <w15:docId w15:val="{FDD1619E-C6D6-4E9F-95F9-779870AB5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IPSEP-PCWin-001</cp:lastModifiedBy>
  <cp:revision>49</cp:revision>
  <cp:lastPrinted>2023-02-24T14:36:00Z</cp:lastPrinted>
  <dcterms:created xsi:type="dcterms:W3CDTF">2019-01-07T10:52:00Z</dcterms:created>
  <dcterms:modified xsi:type="dcterms:W3CDTF">2023-02-24T14:36:00Z</dcterms:modified>
</cp:coreProperties>
</file>